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A30" w:rsidRDefault="00FA6A30" w:rsidP="003F2ADE">
      <w:pPr>
        <w:pStyle w:val="Header"/>
        <w:jc w:val="center"/>
        <w:rPr>
          <w:b/>
          <w:sz w:val="28"/>
        </w:rPr>
      </w:pPr>
    </w:p>
    <w:p w:rsidR="00FA6A30" w:rsidRDefault="00FA6A30" w:rsidP="003F2ADE">
      <w:pPr>
        <w:pStyle w:val="Header"/>
        <w:jc w:val="center"/>
        <w:rPr>
          <w:b/>
          <w:sz w:val="28"/>
        </w:rPr>
      </w:pPr>
    </w:p>
    <w:p w:rsidR="00FA6A30" w:rsidRDefault="00FA6A30" w:rsidP="003F2ADE">
      <w:pPr>
        <w:pStyle w:val="Header"/>
        <w:jc w:val="center"/>
        <w:rPr>
          <w:b/>
          <w:sz w:val="28"/>
        </w:rPr>
      </w:pPr>
    </w:p>
    <w:p w:rsidR="003F2ADE" w:rsidRPr="00CA0398" w:rsidRDefault="003F2ADE" w:rsidP="003F2ADE">
      <w:pPr>
        <w:pStyle w:val="Header"/>
        <w:jc w:val="center"/>
        <w:rPr>
          <w:b/>
          <w:sz w:val="28"/>
        </w:rPr>
      </w:pPr>
      <w:r w:rsidRPr="00CA0398">
        <w:rPr>
          <w:b/>
          <w:sz w:val="28"/>
        </w:rPr>
        <w:t xml:space="preserve">US History in the International Context </w:t>
      </w:r>
    </w:p>
    <w:p w:rsidR="003F2ADE" w:rsidRPr="00CA0398" w:rsidRDefault="003F2ADE" w:rsidP="003F2ADE">
      <w:pPr>
        <w:pStyle w:val="Header"/>
        <w:jc w:val="center"/>
      </w:pPr>
    </w:p>
    <w:p w:rsidR="003F2ADE" w:rsidRPr="001F36CE" w:rsidRDefault="003F2ADE" w:rsidP="003F2ADE">
      <w:pPr>
        <w:rPr>
          <w:b/>
        </w:rPr>
      </w:pPr>
      <w:r w:rsidRPr="00CA0398">
        <w:rPr>
          <w:b/>
        </w:rPr>
        <w:t xml:space="preserve">Instructor: Lucas A. </w:t>
      </w:r>
      <w:proofErr w:type="spellStart"/>
      <w:r w:rsidRPr="00CA0398">
        <w:rPr>
          <w:b/>
        </w:rPr>
        <w:t>Sprouse</w:t>
      </w:r>
      <w:proofErr w:type="spellEnd"/>
      <w:r w:rsidRPr="00CA0398">
        <w:rPr>
          <w:b/>
        </w:rPr>
        <w:t>, MAHR</w:t>
      </w:r>
      <w:r w:rsidRPr="00CA0398">
        <w:rPr>
          <w:b/>
        </w:rPr>
        <w:br/>
        <w:t xml:space="preserve">University: Bratislava International School of Liberal Arts </w:t>
      </w:r>
      <w:r w:rsidRPr="00CA0398">
        <w:rPr>
          <w:b/>
        </w:rPr>
        <w:br/>
        <w:t xml:space="preserve">Email: </w:t>
      </w:r>
      <w:hyperlink r:id="rId7" w:history="1">
        <w:r w:rsidRPr="00CA0398">
          <w:rPr>
            <w:rStyle w:val="Hyperlink"/>
            <w:b/>
          </w:rPr>
          <w:t>lucasAsprouse@gmail.com</w:t>
        </w:r>
      </w:hyperlink>
      <w:r w:rsidRPr="00CA0398">
        <w:rPr>
          <w:b/>
        </w:rPr>
        <w:t xml:space="preserve"> </w:t>
      </w:r>
      <w:r w:rsidRPr="00CA0398">
        <w:rPr>
          <w:b/>
        </w:rPr>
        <w:br/>
        <w:t>Term: Fall 2019</w:t>
      </w:r>
      <w:r w:rsidRPr="00CA0398">
        <w:rPr>
          <w:b/>
        </w:rPr>
        <w:br/>
        <w:t xml:space="preserve">Credits: 5 </w:t>
      </w:r>
      <w:r w:rsidRPr="00CA0398">
        <w:rPr>
          <w:b/>
        </w:rPr>
        <w:br/>
        <w:t>Instruction: English, including lecture and seminar</w:t>
      </w:r>
      <w:r w:rsidRPr="00CA0398">
        <w:rPr>
          <w:b/>
        </w:rPr>
        <w:br/>
        <w:t xml:space="preserve">Lessons: Mondays 14:40-16:10 and Wednesdays 16:20-17:50 (90+90) </w:t>
      </w:r>
      <w:r w:rsidR="00FA6A30">
        <w:rPr>
          <w:b/>
        </w:rPr>
        <w:br/>
      </w:r>
      <w:r w:rsidR="00FA6A30" w:rsidRPr="001F36CE">
        <w:rPr>
          <w:b/>
        </w:rPr>
        <w:t>Office Hours: Mondays: 16:10-16:40; Wednesdays: 15:50-16:20 or by appointment</w:t>
      </w:r>
    </w:p>
    <w:p w:rsidR="003F2ADE" w:rsidRPr="001F36CE" w:rsidRDefault="003F2ADE" w:rsidP="003F2ADE">
      <w:pPr>
        <w:shd w:val="clear" w:color="auto" w:fill="FFFFFF"/>
        <w:spacing w:line="235" w:lineRule="atLeast"/>
        <w:rPr>
          <w:rFonts w:ascii="Calibri" w:eastAsia="Times New Roman" w:hAnsi="Calibri" w:cs="Calibri"/>
        </w:rPr>
      </w:pPr>
      <w:r w:rsidRPr="001F36CE">
        <w:rPr>
          <w:b/>
          <w:u w:val="single"/>
        </w:rPr>
        <w:t>Course Description</w:t>
      </w:r>
      <w:r w:rsidRPr="001F36CE">
        <w:t xml:space="preserve"> </w:t>
      </w:r>
      <w:r w:rsidRPr="001F36CE">
        <w:br/>
      </w:r>
      <w:r w:rsidRPr="001F36CE">
        <w:rPr>
          <w:rFonts w:ascii="Calibri" w:eastAsia="Times New Roman" w:hAnsi="Calibri" w:cs="Calibri"/>
          <w:b/>
          <w:bCs/>
        </w:rPr>
        <w:t>US History in the International Context</w:t>
      </w:r>
      <w:r w:rsidRPr="001F36CE">
        <w:rPr>
          <w:rFonts w:ascii="Calibri" w:eastAsia="Times New Roman" w:hAnsi="Calibri" w:cs="Calibri"/>
        </w:rPr>
        <w:t> is a survey of the major historical developments in society, politics, economics, religion, and culture that helped to shape the United States of America.  This course will examine major movements in American history beginning with European exploration and colonization and ending with the modern day.  Central themes such as immigration, the evolving definition of freedom, expansionism, isolationism, and interventionism will be examined. </w:t>
      </w:r>
    </w:p>
    <w:p w:rsidR="003F2ADE" w:rsidRPr="001F36CE" w:rsidRDefault="003F2ADE" w:rsidP="003F2ADE">
      <w:pPr>
        <w:shd w:val="clear" w:color="auto" w:fill="FFFFFF"/>
        <w:spacing w:line="235" w:lineRule="atLeast"/>
        <w:rPr>
          <w:rFonts w:ascii="Calibri" w:eastAsia="Times New Roman" w:hAnsi="Calibri" w:cs="Calibri"/>
        </w:rPr>
      </w:pPr>
      <w:r w:rsidRPr="001F36CE">
        <w:rPr>
          <w:rFonts w:ascii="Calibri" w:eastAsia="Times New Roman" w:hAnsi="Calibri" w:cs="Calibri"/>
        </w:rPr>
        <w:t xml:space="preserve">The aim of this course is to give students a deeper understanding of US history while providing some international context for contemporary political affairs.   As such, international relations will play a key role as we look at US relations with Canada and Mexico, American intervention in Latin America and </w:t>
      </w:r>
      <w:bookmarkStart w:id="0" w:name="_GoBack"/>
      <w:bookmarkEnd w:id="0"/>
      <w:r w:rsidRPr="001F36CE">
        <w:rPr>
          <w:rFonts w:ascii="Calibri" w:eastAsia="Times New Roman" w:hAnsi="Calibri" w:cs="Calibri"/>
        </w:rPr>
        <w:t>Asia, and America’s role in Europe.  Some examples include the Monroe Doctrine, the Roosevelt Corollary, the Annexation of Texas, border arbitration between the US and Canada, Wilson’s Fourteen Points, Operation Overlord, the Marshall Plan, the Korean War, the Berlin Airlift, and NAFTA.</w:t>
      </w:r>
    </w:p>
    <w:p w:rsidR="003F2ADE" w:rsidRPr="001F36CE" w:rsidRDefault="003F2ADE" w:rsidP="003F2ADE">
      <w:pPr>
        <w:shd w:val="clear" w:color="auto" w:fill="FFFFFF"/>
        <w:spacing w:line="235" w:lineRule="atLeast"/>
        <w:rPr>
          <w:rFonts w:ascii="Calibri" w:eastAsia="Times New Roman" w:hAnsi="Calibri" w:cs="Calibri"/>
        </w:rPr>
      </w:pPr>
      <w:r w:rsidRPr="001F36CE">
        <w:rPr>
          <w:rFonts w:ascii="Calibri" w:eastAsia="Times New Roman" w:hAnsi="Calibri" w:cs="Calibri"/>
        </w:rPr>
        <w:t>In addition to lectures, discussion-based seminars will focus on primary and secondary source readings, and students’ written and oral communication skills will be developed through essays and presentations.  Along with increased historical understanding, students will cultivate better critical thinking and analytical skills that can be applied in a range of academic and practical settings.</w:t>
      </w:r>
    </w:p>
    <w:p w:rsidR="00AF3545" w:rsidRPr="00AF3545" w:rsidRDefault="00AF3545" w:rsidP="003F2ADE">
      <w:r w:rsidRPr="001F36CE">
        <w:rPr>
          <w:b/>
          <w:u w:val="single"/>
        </w:rPr>
        <w:t>Themes</w:t>
      </w:r>
      <w:proofErr w:type="gramStart"/>
      <w:r w:rsidRPr="001F36CE">
        <w:rPr>
          <w:b/>
          <w:u w:val="single"/>
        </w:rPr>
        <w:t>:</w:t>
      </w:r>
      <w:proofErr w:type="gramEnd"/>
      <w:r w:rsidR="0004795D" w:rsidRPr="001F36CE">
        <w:rPr>
          <w:b/>
          <w:u w:val="single"/>
        </w:rPr>
        <w:br/>
      </w:r>
      <w:r w:rsidRPr="001F36CE">
        <w:t>European Colonization</w:t>
      </w:r>
      <w:r w:rsidR="008E6840" w:rsidRPr="001F36CE">
        <w:t xml:space="preserve"> and </w:t>
      </w:r>
      <w:r w:rsidR="00352011" w:rsidRPr="001F36CE">
        <w:t xml:space="preserve">Contact with </w:t>
      </w:r>
      <w:r w:rsidR="008E6840" w:rsidRPr="001F36CE">
        <w:t>Native Americans</w:t>
      </w:r>
      <w:r w:rsidR="008E6840" w:rsidRPr="001F36CE">
        <w:br/>
      </w:r>
      <w:r w:rsidR="008E6840">
        <w:t>From the Seven Years’ War to the American Revolution</w:t>
      </w:r>
      <w:r w:rsidR="008E6840">
        <w:br/>
        <w:t>The Early Republic</w:t>
      </w:r>
      <w:r w:rsidR="008E6840">
        <w:br/>
      </w:r>
      <w:r w:rsidR="00352011">
        <w:t xml:space="preserve">Westward </w:t>
      </w:r>
      <w:r w:rsidR="008E6840">
        <w:t xml:space="preserve">Expansion </w:t>
      </w:r>
      <w:r w:rsidR="00352011">
        <w:t>and Manifest Destiny</w:t>
      </w:r>
      <w:r w:rsidR="008E6840">
        <w:t xml:space="preserve"> </w:t>
      </w:r>
      <w:r w:rsidR="008E6840">
        <w:br/>
        <w:t>Civil War and Reconstruction</w:t>
      </w:r>
      <w:r w:rsidR="00393912">
        <w:br/>
        <w:t>Immigration</w:t>
      </w:r>
      <w:r w:rsidR="00BE1B3A">
        <w:t>, Industrialization,</w:t>
      </w:r>
      <w:r w:rsidR="00393912">
        <w:t xml:space="preserve"> </w:t>
      </w:r>
      <w:r w:rsidR="00352011">
        <w:t>and the Gilded Age</w:t>
      </w:r>
      <w:r w:rsidR="00393912">
        <w:br/>
        <w:t>Protectionism and the World Wars</w:t>
      </w:r>
      <w:r w:rsidR="00393912">
        <w:br/>
      </w:r>
      <w:r w:rsidR="00E30E34">
        <w:t xml:space="preserve">The </w:t>
      </w:r>
      <w:r w:rsidR="00393912">
        <w:t>Roaring Twenties and the Great Depression</w:t>
      </w:r>
      <w:r w:rsidR="00393912">
        <w:br/>
        <w:t>The Cold War</w:t>
      </w:r>
      <w:r w:rsidR="00E30E34">
        <w:t xml:space="preserve"> and a Consumerist Society </w:t>
      </w:r>
      <w:r w:rsidR="00E30E34">
        <w:br/>
      </w:r>
      <w:r w:rsidR="00352011">
        <w:t xml:space="preserve">9/11 and the War on Terror </w:t>
      </w:r>
      <w:r w:rsidR="00352011">
        <w:br/>
      </w:r>
      <w:r w:rsidR="00795A52">
        <w:t xml:space="preserve">Conservativism, </w:t>
      </w:r>
      <w:r w:rsidR="00E30E34">
        <w:t>Progressivism</w:t>
      </w:r>
      <w:r w:rsidR="00795A52">
        <w:t>, and Populism</w:t>
      </w:r>
      <w:r w:rsidR="00352011">
        <w:br/>
      </w:r>
      <w:r w:rsidR="00A86FE9">
        <w:t>International Relations</w:t>
      </w:r>
      <w:r>
        <w:br/>
      </w:r>
    </w:p>
    <w:p w:rsidR="003F2ADE" w:rsidRDefault="003F2ADE" w:rsidP="003F2ADE">
      <w:pPr>
        <w:rPr>
          <w:b/>
          <w:u w:val="single"/>
        </w:rPr>
      </w:pPr>
      <w:r w:rsidRPr="00CA0398">
        <w:rPr>
          <w:b/>
          <w:u w:val="single"/>
        </w:rPr>
        <w:lastRenderedPageBreak/>
        <w:t xml:space="preserve">Required </w:t>
      </w:r>
      <w:r w:rsidR="00BE1B3A">
        <w:rPr>
          <w:b/>
          <w:u w:val="single"/>
        </w:rPr>
        <w:t xml:space="preserve">and Recommended </w:t>
      </w:r>
      <w:r w:rsidRPr="00CA0398">
        <w:rPr>
          <w:b/>
          <w:u w:val="single"/>
        </w:rPr>
        <w:t xml:space="preserve">Readings: </w:t>
      </w:r>
    </w:p>
    <w:p w:rsidR="00864B8E" w:rsidRDefault="00864B8E" w:rsidP="003F2ADE">
      <w:pPr>
        <w:rPr>
          <w:u w:val="single"/>
        </w:rPr>
      </w:pPr>
      <w:r>
        <w:rPr>
          <w:u w:val="single"/>
        </w:rPr>
        <w:t>Secondary Sources</w:t>
      </w:r>
    </w:p>
    <w:p w:rsidR="00864B8E" w:rsidRPr="00864B8E" w:rsidRDefault="00864B8E" w:rsidP="00864B8E">
      <w:pPr>
        <w:pStyle w:val="ListParagraph"/>
        <w:numPr>
          <w:ilvl w:val="0"/>
          <w:numId w:val="1"/>
        </w:numPr>
        <w:rPr>
          <w:b/>
          <w:u w:val="single"/>
        </w:rPr>
      </w:pPr>
      <w:r>
        <w:t xml:space="preserve">James A. </w:t>
      </w:r>
      <w:proofErr w:type="spellStart"/>
      <w:r>
        <w:t>Henretta</w:t>
      </w:r>
      <w:proofErr w:type="spellEnd"/>
      <w:r>
        <w:t xml:space="preserve">, Eric </w:t>
      </w:r>
      <w:proofErr w:type="spellStart"/>
      <w:r>
        <w:t>Hinderraker</w:t>
      </w:r>
      <w:proofErr w:type="spellEnd"/>
      <w:r>
        <w:t>, Rebecca Edwards, and Robert O. Self,</w:t>
      </w:r>
      <w:r w:rsidRPr="00864B8E">
        <w:t xml:space="preserve"> </w:t>
      </w:r>
      <w:r>
        <w:rPr>
          <w:i/>
        </w:rPr>
        <w:t>America’s History, For the AP Course</w:t>
      </w:r>
      <w:r w:rsidR="000D5F98">
        <w:rPr>
          <w:i/>
        </w:rPr>
        <w:t>,</w:t>
      </w:r>
      <w:r w:rsidRPr="00864B8E">
        <w:rPr>
          <w:i/>
        </w:rPr>
        <w:t xml:space="preserve"> </w:t>
      </w:r>
      <w:r w:rsidRPr="00864B8E">
        <w:t>(</w:t>
      </w:r>
      <w:r w:rsidR="000D5F98">
        <w:t>Bedford/St. Martin’s</w:t>
      </w:r>
      <w:r w:rsidRPr="00864B8E">
        <w:t>, 201</w:t>
      </w:r>
      <w:r w:rsidR="000D5F98">
        <w:t>4, 8</w:t>
      </w:r>
      <w:r w:rsidR="000D5F98" w:rsidRPr="000D5F98">
        <w:rPr>
          <w:vertAlign w:val="superscript"/>
        </w:rPr>
        <w:t>th</w:t>
      </w:r>
      <w:r w:rsidR="000D5F98">
        <w:t xml:space="preserve"> edition</w:t>
      </w:r>
      <w:r w:rsidRPr="00864B8E">
        <w:t xml:space="preserve">) </w:t>
      </w:r>
    </w:p>
    <w:p w:rsidR="00864B8E" w:rsidRPr="00864B8E" w:rsidRDefault="000D5F98" w:rsidP="003F2ADE">
      <w:pPr>
        <w:pStyle w:val="ListParagraph"/>
        <w:numPr>
          <w:ilvl w:val="0"/>
          <w:numId w:val="1"/>
        </w:numPr>
        <w:rPr>
          <w:u w:val="single"/>
        </w:rPr>
      </w:pPr>
      <w:r>
        <w:rPr>
          <w:i/>
        </w:rPr>
        <w:t xml:space="preserve">US History </w:t>
      </w:r>
      <w:r>
        <w:t>(</w:t>
      </w:r>
      <w:proofErr w:type="spellStart"/>
      <w:r>
        <w:t>Wikibooks</w:t>
      </w:r>
      <w:proofErr w:type="spellEnd"/>
      <w:r>
        <w:t>, 2013</w:t>
      </w:r>
      <w:r w:rsidR="00864B8E" w:rsidRPr="00864B8E">
        <w:t>)</w:t>
      </w:r>
    </w:p>
    <w:p w:rsidR="003F2ADE" w:rsidRPr="00CA0398" w:rsidRDefault="003F2ADE" w:rsidP="003F2ADE">
      <w:pPr>
        <w:rPr>
          <w:u w:val="single"/>
        </w:rPr>
      </w:pPr>
      <w:r w:rsidRPr="00CA0398">
        <w:rPr>
          <w:u w:val="single"/>
        </w:rPr>
        <w:t>Primary Sources</w:t>
      </w:r>
    </w:p>
    <w:p w:rsidR="00885ED8" w:rsidRDefault="003F2ADE" w:rsidP="00885ED8">
      <w:pPr>
        <w:pStyle w:val="ListParagraph"/>
        <w:numPr>
          <w:ilvl w:val="0"/>
          <w:numId w:val="2"/>
        </w:numPr>
      </w:pPr>
      <w:r w:rsidRPr="00CA0398">
        <w:t xml:space="preserve">Primary sources will be supplied throughout the semester </w:t>
      </w:r>
      <w:r w:rsidR="00885ED8">
        <w:t>via Moodle</w:t>
      </w:r>
      <w:r w:rsidR="00BE1B3A">
        <w:t xml:space="preserve"> </w:t>
      </w:r>
    </w:p>
    <w:p w:rsidR="00BE1B3A" w:rsidRPr="00CA0398" w:rsidRDefault="00BE1B3A" w:rsidP="00BE1B3A">
      <w:pPr>
        <w:pStyle w:val="ListParagraph"/>
      </w:pPr>
    </w:p>
    <w:p w:rsidR="003F2ADE" w:rsidRPr="00E06030" w:rsidRDefault="003F2ADE" w:rsidP="003F2ADE">
      <w:pPr>
        <w:rPr>
          <w:b/>
          <w:u w:val="single"/>
        </w:rPr>
      </w:pPr>
      <w:r w:rsidRPr="00CA0398">
        <w:rPr>
          <w:b/>
          <w:u w:val="single"/>
        </w:rPr>
        <w:t>Evaluation Criteria</w:t>
      </w:r>
      <w:r w:rsidRPr="00CA0398">
        <w:rPr>
          <w:b/>
          <w:u w:val="single"/>
        </w:rPr>
        <w:br/>
      </w:r>
      <w:r w:rsidRPr="00CA0398">
        <w:t xml:space="preserve">Active Participation: </w:t>
      </w:r>
      <w:r w:rsidR="00E04114">
        <w:t>30</w:t>
      </w:r>
      <w:r w:rsidRPr="00CA0398">
        <w:t>%</w:t>
      </w:r>
      <w:r w:rsidRPr="00CA0398">
        <w:br/>
      </w:r>
      <w:r w:rsidR="0001795B">
        <w:t>Writing Assignments: 5</w:t>
      </w:r>
      <w:r w:rsidR="00CA0398" w:rsidRPr="00CA0398">
        <w:t>0%</w:t>
      </w:r>
      <w:r w:rsidR="00CA0398" w:rsidRPr="00CA0398">
        <w:br/>
      </w:r>
      <w:r w:rsidR="00E04114">
        <w:t>Presentation: 20</w:t>
      </w:r>
      <w:r w:rsidR="006B39A6" w:rsidRPr="00CA0398">
        <w:t>%</w:t>
      </w:r>
    </w:p>
    <w:p w:rsidR="00CA0398" w:rsidRPr="00CA0398" w:rsidRDefault="003F2ADE" w:rsidP="003F2ADE">
      <w:r w:rsidRPr="00CA0398">
        <w:rPr>
          <w:u w:val="single"/>
        </w:rPr>
        <w:t xml:space="preserve">Active Participation: </w:t>
      </w:r>
      <w:r w:rsidRPr="00CA0398">
        <w:t xml:space="preserve">It is absolutely necessary to come to class and participate on a regular basis.  Participation includes attendance, reading preparation, and active discussion during seminars.  You are allowed four unexcused absences, after which your grade will significantly decrease.  </w:t>
      </w:r>
    </w:p>
    <w:p w:rsidR="00CA0398" w:rsidRPr="00CA0398" w:rsidRDefault="0001795B" w:rsidP="00CA0398">
      <w:r>
        <w:rPr>
          <w:u w:val="single"/>
        </w:rPr>
        <w:t>Writing Assignments:</w:t>
      </w:r>
      <w:r>
        <w:t xml:space="preserve"> These include 500 word</w:t>
      </w:r>
      <w:r w:rsidR="00CA0398" w:rsidRPr="00CA0398">
        <w:t xml:space="preserve"> reflections </w:t>
      </w:r>
      <w:r>
        <w:t xml:space="preserve">covering historical movements that we have discussed as well as a couple of 1000 word essays </w:t>
      </w:r>
      <w:r w:rsidR="00770AB1">
        <w:t>which will cover a broader range of material</w:t>
      </w:r>
      <w:r w:rsidR="00F51104">
        <w:t xml:space="preserve"> and take the place of examinations</w:t>
      </w:r>
      <w:r w:rsidR="00770AB1">
        <w:t>.  In these assignments, y</w:t>
      </w:r>
      <w:r>
        <w:t>ou</w:t>
      </w:r>
      <w:r w:rsidR="00CA0398" w:rsidRPr="00CA0398">
        <w:t xml:space="preserve"> should briefly describe the movements, analytically compare and contrast them, and explain their impact to </w:t>
      </w:r>
      <w:r>
        <w:t>both US and world</w:t>
      </w:r>
      <w:r w:rsidR="00CA0398" w:rsidRPr="00CA0398">
        <w:t xml:space="preserve"> history.  Critical analysis is key.  </w:t>
      </w:r>
    </w:p>
    <w:p w:rsidR="00582876" w:rsidRDefault="003F2ADE" w:rsidP="003F2ADE">
      <w:r w:rsidRPr="00CA0398">
        <w:rPr>
          <w:u w:val="single"/>
        </w:rPr>
        <w:t>Presentation:</w:t>
      </w:r>
      <w:r w:rsidRPr="00CA0398">
        <w:t xml:space="preserve"> </w:t>
      </w:r>
      <w:r w:rsidR="00582876">
        <w:t>Each student will research the relationship between one country and the United States (C</w:t>
      </w:r>
      <w:r w:rsidR="006A261D">
        <w:t>anada, for example) in order to</w:t>
      </w:r>
      <w:r w:rsidR="00582876">
        <w:t xml:space="preserve"> prepare a 30 minute presentation </w:t>
      </w:r>
      <w:r w:rsidR="006A261D">
        <w:t xml:space="preserve">and lead a 10 minute discussion.  You should be sure to provide a narrative, place the countries in their geographic and political contexts, and then describe their relationship’s impact not only on the countries being discussed but also the world as a whole.  You are required to create some sort of visual aid to accompany your presentation and engage with your audience. </w:t>
      </w:r>
    </w:p>
    <w:p w:rsidR="003F2ADE" w:rsidRPr="00CA0398" w:rsidRDefault="003F2ADE" w:rsidP="003F2ADE">
      <w:r w:rsidRPr="00CA0398">
        <w:rPr>
          <w:b/>
          <w:u w:val="single"/>
        </w:rPr>
        <w:t xml:space="preserve">Course Evaluation </w:t>
      </w:r>
      <w:r w:rsidRPr="00CA0398">
        <w:rPr>
          <w:b/>
          <w:u w:val="single"/>
        </w:rPr>
        <w:br/>
      </w:r>
      <w:r w:rsidRPr="00CA0398">
        <w:t>A – excellent: 100-93%</w:t>
      </w:r>
      <w:r w:rsidRPr="00CA0398">
        <w:br/>
        <w:t>B – very good: 92-84%</w:t>
      </w:r>
      <w:r w:rsidRPr="00CA0398">
        <w:br/>
        <w:t>C – good: 83-74%</w:t>
      </w:r>
      <w:r w:rsidRPr="00CA0398">
        <w:br/>
        <w:t>D – satisfactory: 73-63%</w:t>
      </w:r>
      <w:r w:rsidRPr="00CA0398">
        <w:br/>
        <w:t>E – sufficient: 62-51%</w:t>
      </w:r>
      <w:r w:rsidRPr="00CA0398">
        <w:br/>
      </w:r>
      <w:proofErr w:type="spellStart"/>
      <w:proofErr w:type="gramStart"/>
      <w:r w:rsidRPr="00CA0398">
        <w:t>Fx</w:t>
      </w:r>
      <w:proofErr w:type="spellEnd"/>
      <w:proofErr w:type="gramEnd"/>
      <w:r w:rsidRPr="00CA0398">
        <w:t xml:space="preserve"> – fail: 50-0%.</w:t>
      </w:r>
    </w:p>
    <w:p w:rsidR="00CD75BA" w:rsidRPr="00CA0398" w:rsidRDefault="00CD75BA"/>
    <w:sectPr w:rsidR="00CD75BA" w:rsidRPr="00CA0398" w:rsidSect="00FF4A78">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37B" w:rsidRDefault="009B437B" w:rsidP="00FA6A30">
      <w:pPr>
        <w:spacing w:after="0" w:line="240" w:lineRule="auto"/>
      </w:pPr>
      <w:r>
        <w:separator/>
      </w:r>
    </w:p>
  </w:endnote>
  <w:endnote w:type="continuationSeparator" w:id="0">
    <w:p w:rsidR="009B437B" w:rsidRDefault="009B437B" w:rsidP="00FA6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37B" w:rsidRDefault="009B437B" w:rsidP="00FA6A30">
      <w:pPr>
        <w:spacing w:after="0" w:line="240" w:lineRule="auto"/>
      </w:pPr>
      <w:r>
        <w:separator/>
      </w:r>
    </w:p>
  </w:footnote>
  <w:footnote w:type="continuationSeparator" w:id="0">
    <w:p w:rsidR="009B437B" w:rsidRDefault="009B437B" w:rsidP="00FA6A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A78" w:rsidRDefault="00FF4A78">
    <w:pPr>
      <w:pStyle w:val="Header"/>
    </w:pPr>
    <w:r>
      <w:rPr>
        <w:noProof/>
        <w:lang w:val="sk-SK" w:eastAsia="sk-SK"/>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972175" cy="1438275"/>
          <wp:effectExtent l="0" t="0" r="9525" b="9525"/>
          <wp:wrapNone/>
          <wp:docPr id="1" name="Picture 1"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72175" cy="143827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402CF2"/>
    <w:multiLevelType w:val="hybridMultilevel"/>
    <w:tmpl w:val="EEBAF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A1624D"/>
    <w:multiLevelType w:val="hybridMultilevel"/>
    <w:tmpl w:val="E5685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3F2ADE"/>
    <w:rsid w:val="0001795B"/>
    <w:rsid w:val="0004795D"/>
    <w:rsid w:val="0008169D"/>
    <w:rsid w:val="000D5F98"/>
    <w:rsid w:val="001F36CE"/>
    <w:rsid w:val="00352011"/>
    <w:rsid w:val="00393912"/>
    <w:rsid w:val="003F2ADE"/>
    <w:rsid w:val="00582876"/>
    <w:rsid w:val="00585B1E"/>
    <w:rsid w:val="006A261D"/>
    <w:rsid w:val="006B39A6"/>
    <w:rsid w:val="00770AB1"/>
    <w:rsid w:val="00795A52"/>
    <w:rsid w:val="008161AB"/>
    <w:rsid w:val="00864B8E"/>
    <w:rsid w:val="00885ED8"/>
    <w:rsid w:val="008E6840"/>
    <w:rsid w:val="00955B10"/>
    <w:rsid w:val="00961D79"/>
    <w:rsid w:val="009B437B"/>
    <w:rsid w:val="00A852E2"/>
    <w:rsid w:val="00A86FE9"/>
    <w:rsid w:val="00AD0B8B"/>
    <w:rsid w:val="00AF3545"/>
    <w:rsid w:val="00B012AF"/>
    <w:rsid w:val="00B629FA"/>
    <w:rsid w:val="00BE1B3A"/>
    <w:rsid w:val="00CA0398"/>
    <w:rsid w:val="00CD75BA"/>
    <w:rsid w:val="00E04114"/>
    <w:rsid w:val="00E06030"/>
    <w:rsid w:val="00E27A02"/>
    <w:rsid w:val="00E30E34"/>
    <w:rsid w:val="00E523FD"/>
    <w:rsid w:val="00F51104"/>
    <w:rsid w:val="00FA6A30"/>
    <w:rsid w:val="00FF4A7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A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ADE"/>
    <w:pPr>
      <w:ind w:left="720"/>
      <w:contextualSpacing/>
    </w:pPr>
  </w:style>
  <w:style w:type="character" w:styleId="Hyperlink">
    <w:name w:val="Hyperlink"/>
    <w:basedOn w:val="DefaultParagraphFont"/>
    <w:uiPriority w:val="99"/>
    <w:unhideWhenUsed/>
    <w:rsid w:val="003F2ADE"/>
    <w:rPr>
      <w:color w:val="0563C1" w:themeColor="hyperlink"/>
      <w:u w:val="single"/>
    </w:rPr>
  </w:style>
  <w:style w:type="paragraph" w:styleId="Header">
    <w:name w:val="header"/>
    <w:basedOn w:val="Normal"/>
    <w:link w:val="HeaderChar"/>
    <w:uiPriority w:val="99"/>
    <w:unhideWhenUsed/>
    <w:rsid w:val="003F2A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2ADE"/>
  </w:style>
  <w:style w:type="paragraph" w:styleId="Footer">
    <w:name w:val="footer"/>
    <w:basedOn w:val="Normal"/>
    <w:link w:val="FooterChar"/>
    <w:uiPriority w:val="99"/>
    <w:unhideWhenUsed/>
    <w:rsid w:val="00FA6A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A30"/>
  </w:style>
</w:styles>
</file>

<file path=word/webSettings.xml><?xml version="1.0" encoding="utf-8"?>
<w:webSettings xmlns:r="http://schemas.openxmlformats.org/officeDocument/2006/relationships" xmlns:w="http://schemas.openxmlformats.org/wordprocessingml/2006/main">
  <w:divs>
    <w:div w:id="89569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asAsprous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3594</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Sprouse</dc:creator>
  <cp:lastModifiedBy>Lucia</cp:lastModifiedBy>
  <cp:revision>2</cp:revision>
  <dcterms:created xsi:type="dcterms:W3CDTF">2019-09-17T12:21:00Z</dcterms:created>
  <dcterms:modified xsi:type="dcterms:W3CDTF">2019-09-17T12:21:00Z</dcterms:modified>
</cp:coreProperties>
</file>